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91E15" w14:textId="5076FA75" w:rsidR="00360FAD" w:rsidRPr="005061EE" w:rsidRDefault="00360FAD" w:rsidP="00360FAD">
      <w:pPr>
        <w:jc w:val="both"/>
        <w:rPr>
          <w:b/>
          <w:sz w:val="30"/>
          <w:szCs w:val="30"/>
        </w:rPr>
      </w:pPr>
      <w:r w:rsidRPr="005061EE">
        <w:rPr>
          <w:noProof/>
          <w:lang w:val="fr-FR" w:eastAsia="fr-FR"/>
        </w:rPr>
        <mc:AlternateContent>
          <mc:Choice Requires="wps">
            <w:drawing>
              <wp:anchor distT="0" distB="0" distL="114300" distR="114300" simplePos="0" relativeHeight="251659264" behindDoc="0" locked="0" layoutInCell="1" allowOverlap="1" wp14:anchorId="659DF58A" wp14:editId="464A9C1E">
                <wp:simplePos x="0" y="0"/>
                <wp:positionH relativeFrom="column">
                  <wp:posOffset>0</wp:posOffset>
                </wp:positionH>
                <wp:positionV relativeFrom="paragraph">
                  <wp:posOffset>42863</wp:posOffset>
                </wp:positionV>
                <wp:extent cx="5718175" cy="6667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6DD77" w14:textId="77777777" w:rsidR="00360FAD" w:rsidRPr="00360FAD" w:rsidRDefault="00360FAD" w:rsidP="00360FAD">
                            <w:pPr>
                              <w:jc w:val="center"/>
                              <w:rPr>
                                <w:b/>
                                <w:bCs/>
                                <w:color w:val="3D6AA1"/>
                                <w:kern w:val="36"/>
                                <w:sz w:val="30"/>
                                <w:szCs w:val="32"/>
                                <w:lang w:eastAsia="fr-FR"/>
                              </w:rPr>
                            </w:pPr>
                            <w:r w:rsidRPr="00360FAD">
                              <w:rPr>
                                <w:b/>
                                <w:bCs/>
                                <w:color w:val="3D6AA1"/>
                                <w:kern w:val="36"/>
                                <w:sz w:val="30"/>
                                <w:szCs w:val="32"/>
                                <w:lang w:eastAsia="fr-FR"/>
                              </w:rPr>
                              <w:t xml:space="preserve">Communiqué de </w:t>
                            </w:r>
                            <w:proofErr w:type="spellStart"/>
                            <w:r w:rsidRPr="00360FAD">
                              <w:rPr>
                                <w:b/>
                                <w:bCs/>
                                <w:color w:val="3D6AA1"/>
                                <w:kern w:val="36"/>
                                <w:sz w:val="30"/>
                                <w:szCs w:val="32"/>
                                <w:lang w:eastAsia="fr-FR"/>
                              </w:rPr>
                              <w:t>presse</w:t>
                            </w:r>
                            <w:proofErr w:type="spellEnd"/>
                            <w:r w:rsidRPr="00360FAD">
                              <w:rPr>
                                <w:b/>
                                <w:bCs/>
                                <w:color w:val="3D6AA1"/>
                                <w:kern w:val="36"/>
                                <w:sz w:val="30"/>
                                <w:szCs w:val="32"/>
                                <w:lang w:eastAsia="fr-FR"/>
                              </w:rPr>
                              <w:t xml:space="preserve"> </w:t>
                            </w:r>
                          </w:p>
                          <w:p w14:paraId="654546C0" w14:textId="354EF70F" w:rsidR="00360FAD" w:rsidRPr="00360FAD" w:rsidRDefault="00360FAD" w:rsidP="00360FAD">
                            <w:pPr>
                              <w:jc w:val="center"/>
                              <w:rPr>
                                <w:b/>
                                <w:color w:val="3D6AA1"/>
                                <w:lang w:val="fr-FR"/>
                              </w:rPr>
                            </w:pPr>
                            <w:r w:rsidRPr="00360FAD">
                              <w:rPr>
                                <w:b/>
                                <w:bCs/>
                                <w:color w:val="3D6AA1"/>
                                <w:lang w:val="fr-FR" w:eastAsia="fr-FR"/>
                              </w:rPr>
                              <w:t>JOURNÉE MONDIALE DE LA MÉTROLOGIE</w:t>
                            </w:r>
                            <w:r>
                              <w:rPr>
                                <w:b/>
                                <w:bCs/>
                                <w:color w:val="3D6AA1"/>
                                <w:lang w:val="fr-FR" w:eastAsia="fr-FR"/>
                              </w:rPr>
                              <w:t xml:space="preserve"> - </w:t>
                            </w:r>
                            <w:r w:rsidRPr="00360FAD">
                              <w:rPr>
                                <w:b/>
                                <w:bCs/>
                                <w:color w:val="3D6AA1"/>
                                <w:lang w:val="fr-FR" w:eastAsia="fr-FR"/>
                              </w:rPr>
                              <w:t>20 mai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DF58A" id="_x0000_t202" coordsize="21600,21600" o:spt="202" path="m,l,21600r21600,l21600,xe">
                <v:stroke joinstyle="miter"/>
                <v:path gradientshapeok="t" o:connecttype="rect"/>
              </v:shapetype>
              <v:shape id="Text Box 16" o:spid="_x0000_s1026" type="#_x0000_t202" style="position:absolute;left:0;text-align:left;margin-left:0;margin-top:3.4pt;width:450.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" stroked="f">
                <v:textbox>
                  <w:txbxContent>
                    <w:p w14:paraId="13C6DD77" w14:textId="77777777" w:rsidR="00360FAD" w:rsidRPr="00360FAD" w:rsidRDefault="00360FAD" w:rsidP="00360FAD">
                      <w:pPr>
                        <w:jc w:val="center"/>
                        <w:rPr>
                          <w:b/>
                          <w:bCs/>
                          <w:color w:val="3D6AA1"/>
                          <w:kern w:val="36"/>
                          <w:sz w:val="30"/>
                          <w:szCs w:val="32"/>
                          <w:lang w:eastAsia="fr-FR"/>
                        </w:rPr>
                      </w:pPr>
                      <w:r w:rsidRPr="00360FAD">
                        <w:rPr>
                          <w:b/>
                          <w:bCs/>
                          <w:color w:val="3D6AA1"/>
                          <w:kern w:val="36"/>
                          <w:sz w:val="30"/>
                          <w:szCs w:val="32"/>
                          <w:lang w:eastAsia="fr-FR"/>
                        </w:rPr>
                        <w:t xml:space="preserve">Communiqué de </w:t>
                      </w:r>
                      <w:proofErr w:type="spellStart"/>
                      <w:r w:rsidRPr="00360FAD">
                        <w:rPr>
                          <w:b/>
                          <w:bCs/>
                          <w:color w:val="3D6AA1"/>
                          <w:kern w:val="36"/>
                          <w:sz w:val="30"/>
                          <w:szCs w:val="32"/>
                          <w:lang w:eastAsia="fr-FR"/>
                        </w:rPr>
                        <w:t>presse</w:t>
                      </w:r>
                      <w:proofErr w:type="spellEnd"/>
                      <w:r w:rsidRPr="00360FAD">
                        <w:rPr>
                          <w:b/>
                          <w:bCs/>
                          <w:color w:val="3D6AA1"/>
                          <w:kern w:val="36"/>
                          <w:sz w:val="30"/>
                          <w:szCs w:val="32"/>
                          <w:lang w:eastAsia="fr-FR"/>
                        </w:rPr>
                        <w:t xml:space="preserve"> </w:t>
                      </w:r>
                    </w:p>
                    <w:p w14:paraId="654546C0" w14:textId="354EF70F" w:rsidR="00360FAD" w:rsidRPr="00360FAD" w:rsidRDefault="00360FAD" w:rsidP="00360FAD">
                      <w:pPr>
                        <w:jc w:val="center"/>
                        <w:rPr>
                          <w:b/>
                          <w:color w:val="3D6AA1"/>
                          <w:lang w:val="fr-FR"/>
                        </w:rPr>
                      </w:pPr>
                      <w:r w:rsidRPr="00360FAD">
                        <w:rPr>
                          <w:b/>
                          <w:bCs/>
                          <w:color w:val="3D6AA1"/>
                          <w:lang w:val="fr-FR" w:eastAsia="fr-FR"/>
                        </w:rPr>
                        <w:t>JOURNÉE MONDIALE DE LA MÉTROLOGIE</w:t>
                      </w:r>
                      <w:r>
                        <w:rPr>
                          <w:b/>
                          <w:bCs/>
                          <w:color w:val="3D6AA1"/>
                          <w:lang w:val="fr-FR" w:eastAsia="fr-FR"/>
                        </w:rPr>
                        <w:t xml:space="preserve"> - </w:t>
                      </w:r>
                      <w:r w:rsidRPr="00360FAD">
                        <w:rPr>
                          <w:b/>
                          <w:bCs/>
                          <w:color w:val="3D6AA1"/>
                          <w:lang w:val="fr-FR" w:eastAsia="fr-FR"/>
                        </w:rPr>
                        <w:t>20 mai 2026</w:t>
                      </w:r>
                    </w:p>
                  </w:txbxContent>
                </v:textbox>
              </v:shape>
            </w:pict>
          </mc:Fallback>
        </mc:AlternateContent>
      </w:r>
      <w:r w:rsidRPr="005061EE">
        <w:rPr>
          <w:noProof/>
          <w:lang w:val="fr-FR" w:eastAsia="fr-FR"/>
        </w:rPr>
        <w:drawing>
          <wp:anchor distT="0" distB="0" distL="114300" distR="114300" simplePos="0" relativeHeight="251660288" behindDoc="0" locked="0" layoutInCell="1" allowOverlap="1" wp14:anchorId="58C6A65A" wp14:editId="57E8A791">
            <wp:simplePos x="0" y="0"/>
            <wp:positionH relativeFrom="column">
              <wp:posOffset>0</wp:posOffset>
            </wp:positionH>
            <wp:positionV relativeFrom="paragraph">
              <wp:posOffset>142875</wp:posOffset>
            </wp:positionV>
            <wp:extent cx="961200" cy="482400"/>
            <wp:effectExtent l="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1200" cy="4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61EE">
        <w:rPr>
          <w:noProof/>
          <w:lang w:val="fr-FR" w:eastAsia="fr-FR"/>
        </w:rPr>
        <w:drawing>
          <wp:anchor distT="0" distB="0" distL="114300" distR="114300" simplePos="0" relativeHeight="251661312" behindDoc="0" locked="0" layoutInCell="1" allowOverlap="1" wp14:anchorId="1371582B" wp14:editId="6ACBA219">
            <wp:simplePos x="0" y="0"/>
            <wp:positionH relativeFrom="column">
              <wp:posOffset>5165725</wp:posOffset>
            </wp:positionH>
            <wp:positionV relativeFrom="paragraph">
              <wp:posOffset>121920</wp:posOffset>
            </wp:positionV>
            <wp:extent cx="584200" cy="501650"/>
            <wp:effectExtent l="0" t="0" r="6350" b="0"/>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200" cy="501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A3B811" w14:textId="77777777" w:rsidR="00360FAD" w:rsidRPr="005061EE" w:rsidRDefault="00360FAD" w:rsidP="00360FAD">
      <w:pPr>
        <w:spacing w:before="100" w:beforeAutospacing="1" w:after="100" w:afterAutospacing="1" w:line="240" w:lineRule="auto"/>
        <w:jc w:val="center"/>
        <w:outlineLvl w:val="1"/>
        <w:rPr>
          <w:rFonts w:ascii="Times New Roman" w:hAnsi="Times New Roman"/>
          <w:b/>
          <w:bCs/>
          <w:sz w:val="28"/>
          <w:szCs w:val="28"/>
          <w:lang w:eastAsia="fr-FR"/>
        </w:rPr>
      </w:pPr>
    </w:p>
    <w:p w14:paraId="3F2A58A5" w14:textId="149718AC" w:rsidR="00182D44" w:rsidRPr="000F4936" w:rsidRDefault="00360FAD" w:rsidP="00360FAD">
      <w:pPr>
        <w:jc w:val="center"/>
        <w:rPr>
          <w:b/>
          <w:bCs/>
          <w:lang w:val="fr-FR"/>
        </w:rPr>
      </w:pPr>
      <w:r w:rsidRPr="00360FAD">
        <w:rPr>
          <w:b/>
          <w:color w:val="3D6AA1"/>
          <w:sz w:val="26"/>
          <w:szCs w:val="26"/>
          <w:lang w:val="fr-FR"/>
        </w:rPr>
        <w:t>La métrologie pour renforcer la confiance dans l’élaboration des politiques</w:t>
      </w:r>
    </w:p>
    <w:p w14:paraId="7EE159D3" w14:textId="77777777" w:rsidR="0003005C" w:rsidRDefault="0003005C" w:rsidP="00182D44">
      <w:pPr>
        <w:rPr>
          <w:b/>
          <w:bCs/>
          <w:lang w:val="fr-FR"/>
        </w:rPr>
      </w:pPr>
    </w:p>
    <w:p w14:paraId="0BF4AAB3" w14:textId="4B866BC6" w:rsidR="00182D44" w:rsidRPr="008021EA" w:rsidRDefault="008021EA" w:rsidP="00182D44">
      <w:pPr>
        <w:rPr>
          <w:b/>
          <w:bCs/>
          <w:lang w:val="fr-FR"/>
        </w:rPr>
      </w:pPr>
      <w:r>
        <w:rPr>
          <w:b/>
          <w:bCs/>
          <w:lang w:val="fr-FR"/>
        </w:rPr>
        <w:t>Communiqué </w:t>
      </w:r>
      <w:r w:rsidR="00182D44" w:rsidRPr="008021EA">
        <w:rPr>
          <w:b/>
          <w:bCs/>
          <w:lang w:val="fr-FR"/>
        </w:rPr>
        <w:t>:</w:t>
      </w:r>
    </w:p>
    <w:p w14:paraId="6211BE8E" w14:textId="77777777" w:rsidR="008B4D44" w:rsidRDefault="008B4D44" w:rsidP="008B4D44">
      <w:pPr>
        <w:jc w:val="both"/>
        <w:rPr>
          <w:lang w:val="fr-FR"/>
        </w:rPr>
      </w:pPr>
      <w:r w:rsidRPr="008B4D44">
        <w:rPr>
          <w:lang w:val="fr-FR"/>
        </w:rPr>
        <w:t>Le 20 mai est la date à laquelle se tient la Journée mondiale de la métrologie qui célèbre l’anniversaire de la signature de la Convention du Mètre à Paris en 1875. Ce traité a permis de poser les fondements d’un système mondial de mesures cohérent, essentiel pour les découvertes et l’innovation scientifiques, la production industrielle et le commerce international, ainsi que l’amélioration de la qualité de vie et la protection de l’environnement.</w:t>
      </w:r>
    </w:p>
    <w:p w14:paraId="67EF8A4E" w14:textId="6B47F344" w:rsidR="009D5A95" w:rsidRDefault="009D5A95" w:rsidP="009D5A95">
      <w:pPr>
        <w:jc w:val="both"/>
        <w:rPr>
          <w:lang w:val="fr-FR"/>
        </w:rPr>
      </w:pPr>
      <w:r>
        <w:rPr>
          <w:lang w:val="fr-FR"/>
        </w:rPr>
        <w:t>Le thème de la journée mondiale de la métrologie de 2026 est</w:t>
      </w:r>
      <w:r w:rsidR="00B82429" w:rsidRPr="008021EA">
        <w:rPr>
          <w:lang w:val="fr-FR"/>
        </w:rPr>
        <w:t xml:space="preserve"> </w:t>
      </w:r>
      <w:r w:rsidR="00662EF7">
        <w:rPr>
          <w:b/>
          <w:bCs/>
          <w:i/>
          <w:iCs/>
          <w:lang w:val="fr-FR"/>
        </w:rPr>
        <w:t xml:space="preserve">La métrologie </w:t>
      </w:r>
      <w:r w:rsidR="000F4936">
        <w:rPr>
          <w:b/>
          <w:bCs/>
          <w:i/>
          <w:iCs/>
          <w:lang w:val="fr-FR"/>
        </w:rPr>
        <w:t xml:space="preserve">pour renforcer la confiance dans </w:t>
      </w:r>
      <w:r w:rsidR="00662EF7">
        <w:rPr>
          <w:b/>
          <w:bCs/>
          <w:i/>
          <w:iCs/>
          <w:lang w:val="fr-FR"/>
        </w:rPr>
        <w:t xml:space="preserve">l’élaboration des </w:t>
      </w:r>
      <w:r w:rsidR="009F646A">
        <w:rPr>
          <w:b/>
          <w:bCs/>
          <w:i/>
          <w:iCs/>
          <w:lang w:val="fr-FR"/>
        </w:rPr>
        <w:t>politiques</w:t>
      </w:r>
      <w:r>
        <w:rPr>
          <w:lang w:val="fr-FR"/>
        </w:rPr>
        <w:t xml:space="preserve">. Ce thème </w:t>
      </w:r>
      <w:r w:rsidR="00395590">
        <w:rPr>
          <w:lang w:val="fr-FR"/>
        </w:rPr>
        <w:t>met</w:t>
      </w:r>
      <w:r>
        <w:rPr>
          <w:lang w:val="fr-FR"/>
        </w:rPr>
        <w:t xml:space="preserve"> en lumière le rôle </w:t>
      </w:r>
      <w:r w:rsidR="00DD0F37">
        <w:rPr>
          <w:lang w:val="fr-FR"/>
        </w:rPr>
        <w:t>de</w:t>
      </w:r>
      <w:r w:rsidRPr="009D5A95">
        <w:rPr>
          <w:lang w:val="fr-FR"/>
        </w:rPr>
        <w:t xml:space="preserve"> la métrologie </w:t>
      </w:r>
      <w:r w:rsidR="00DD0F37">
        <w:rPr>
          <w:lang w:val="fr-FR"/>
        </w:rPr>
        <w:t xml:space="preserve">lorsqu’il s’agit d’apporter aux décideurs </w:t>
      </w:r>
      <w:r w:rsidR="00395590">
        <w:rPr>
          <w:lang w:val="fr-FR"/>
        </w:rPr>
        <w:t>l</w:t>
      </w:r>
      <w:r w:rsidR="00DD0F37">
        <w:rPr>
          <w:lang w:val="fr-FR"/>
        </w:rPr>
        <w:t xml:space="preserve">es </w:t>
      </w:r>
      <w:r w:rsidR="0087267E">
        <w:rPr>
          <w:lang w:val="fr-FR"/>
        </w:rPr>
        <w:t>données</w:t>
      </w:r>
      <w:r w:rsidR="00DD0F37">
        <w:rPr>
          <w:lang w:val="fr-FR"/>
        </w:rPr>
        <w:t xml:space="preserve"> scientifiques </w:t>
      </w:r>
      <w:r w:rsidR="0087267E">
        <w:rPr>
          <w:lang w:val="fr-FR"/>
        </w:rPr>
        <w:t xml:space="preserve">probantes </w:t>
      </w:r>
      <w:r w:rsidR="00DD0F37">
        <w:rPr>
          <w:lang w:val="fr-FR"/>
        </w:rPr>
        <w:t xml:space="preserve">et </w:t>
      </w:r>
      <w:r w:rsidR="001016BA">
        <w:rPr>
          <w:lang w:val="fr-FR"/>
        </w:rPr>
        <w:t xml:space="preserve">les </w:t>
      </w:r>
      <w:r w:rsidR="00DD0F37">
        <w:rPr>
          <w:lang w:val="fr-FR"/>
        </w:rPr>
        <w:t xml:space="preserve">cadres juridiques sur lesquels se fonder </w:t>
      </w:r>
      <w:r w:rsidRPr="009D5A95">
        <w:rPr>
          <w:lang w:val="fr-FR"/>
        </w:rPr>
        <w:t xml:space="preserve">pour prendre des décisions éclairées, transparentes et </w:t>
      </w:r>
      <w:r w:rsidR="00DD0F37">
        <w:rPr>
          <w:lang w:val="fr-FR"/>
        </w:rPr>
        <w:t>exécutoire</w:t>
      </w:r>
      <w:r w:rsidR="007C55E4">
        <w:rPr>
          <w:lang w:val="fr-FR"/>
        </w:rPr>
        <w:t>s</w:t>
      </w:r>
      <w:r w:rsidR="00DD0F37">
        <w:rPr>
          <w:lang w:val="fr-FR"/>
        </w:rPr>
        <w:t>.</w:t>
      </w:r>
      <w:r w:rsidR="00B82429" w:rsidRPr="008021EA">
        <w:rPr>
          <w:lang w:val="fr-FR"/>
        </w:rPr>
        <w:t xml:space="preserve"> </w:t>
      </w:r>
    </w:p>
    <w:p w14:paraId="02B1F0BF" w14:textId="418CFF50" w:rsidR="00A3309D" w:rsidRPr="00A3309D" w:rsidRDefault="00A3309D" w:rsidP="00A3309D">
      <w:pPr>
        <w:jc w:val="both"/>
        <w:rPr>
          <w:lang w:val="fr-FR"/>
        </w:rPr>
      </w:pPr>
      <w:r w:rsidRPr="00A3309D">
        <w:rPr>
          <w:lang w:val="fr-FR"/>
        </w:rPr>
        <w:t xml:space="preserve">Chaque jour, la métrologie scientifique et la métrologie légale travaillent main dans la main pour garantir que le système métrologique mondial </w:t>
      </w:r>
      <w:r>
        <w:rPr>
          <w:lang w:val="fr-FR"/>
        </w:rPr>
        <w:t>soutient</w:t>
      </w:r>
      <w:r w:rsidRPr="00A3309D">
        <w:rPr>
          <w:lang w:val="fr-FR"/>
        </w:rPr>
        <w:t xml:space="preserve"> la protection des consommateurs </w:t>
      </w:r>
      <w:proofErr w:type="gramStart"/>
      <w:r w:rsidRPr="00A3309D">
        <w:rPr>
          <w:lang w:val="fr-FR"/>
        </w:rPr>
        <w:t>et</w:t>
      </w:r>
      <w:proofErr w:type="gramEnd"/>
      <w:r w:rsidRPr="00A3309D">
        <w:rPr>
          <w:lang w:val="fr-FR"/>
        </w:rPr>
        <w:t xml:space="preserve"> le commerce équitable, </w:t>
      </w:r>
      <w:r>
        <w:rPr>
          <w:lang w:val="fr-FR"/>
        </w:rPr>
        <w:t>assurant</w:t>
      </w:r>
      <w:r w:rsidRPr="00A3309D">
        <w:rPr>
          <w:lang w:val="fr-FR"/>
        </w:rPr>
        <w:t xml:space="preserve"> ainsi le bon fonctionnement des marchés. Qu</w:t>
      </w:r>
      <w:r w:rsidR="00110730">
        <w:rPr>
          <w:lang w:val="fr-FR"/>
        </w:rPr>
        <w:t>’</w:t>
      </w:r>
      <w:r w:rsidRPr="00A3309D">
        <w:rPr>
          <w:lang w:val="fr-FR"/>
        </w:rPr>
        <w:t>il s</w:t>
      </w:r>
      <w:r w:rsidR="00110730">
        <w:rPr>
          <w:lang w:val="fr-FR"/>
        </w:rPr>
        <w:t>’</w:t>
      </w:r>
      <w:r w:rsidRPr="00A3309D">
        <w:rPr>
          <w:lang w:val="fr-FR"/>
        </w:rPr>
        <w:t>agisse de garantir la précision des mesures d</w:t>
      </w:r>
      <w:r>
        <w:rPr>
          <w:lang w:val="fr-FR"/>
        </w:rPr>
        <w:t>’</w:t>
      </w:r>
      <w:r w:rsidRPr="00A3309D">
        <w:rPr>
          <w:lang w:val="fr-FR"/>
        </w:rPr>
        <w:t>énergie et de carburant</w:t>
      </w:r>
      <w:r w:rsidR="00BE243E">
        <w:rPr>
          <w:lang w:val="fr-FR"/>
        </w:rPr>
        <w:t xml:space="preserve"> ou</w:t>
      </w:r>
      <w:r w:rsidRPr="00A3309D">
        <w:rPr>
          <w:lang w:val="fr-FR"/>
        </w:rPr>
        <w:t xml:space="preserve"> de faciliter les transactions commerciales, la sécurité des transports ou </w:t>
      </w:r>
      <w:r w:rsidR="00BE243E">
        <w:rPr>
          <w:lang w:val="fr-FR"/>
        </w:rPr>
        <w:t xml:space="preserve">la surveillance de </w:t>
      </w:r>
      <w:r w:rsidRPr="00A3309D">
        <w:rPr>
          <w:lang w:val="fr-FR"/>
        </w:rPr>
        <w:t>l</w:t>
      </w:r>
      <w:r>
        <w:rPr>
          <w:lang w:val="fr-FR"/>
        </w:rPr>
        <w:t>’</w:t>
      </w:r>
      <w:r w:rsidRPr="00A3309D">
        <w:rPr>
          <w:lang w:val="fr-FR"/>
        </w:rPr>
        <w:t xml:space="preserve">environnement, </w:t>
      </w:r>
      <w:r w:rsidR="00EF53A8">
        <w:rPr>
          <w:lang w:val="fr-FR"/>
        </w:rPr>
        <w:t xml:space="preserve">les mesures – grâce à </w:t>
      </w:r>
      <w:r w:rsidR="00D079D6">
        <w:rPr>
          <w:lang w:val="fr-FR"/>
        </w:rPr>
        <w:t>ce</w:t>
      </w:r>
      <w:r w:rsidR="00EF53A8">
        <w:rPr>
          <w:lang w:val="fr-FR"/>
        </w:rPr>
        <w:t xml:space="preserve"> cadre commun – servent de base fiable pour prendre des décisions </w:t>
      </w:r>
      <w:r w:rsidRPr="00A3309D">
        <w:rPr>
          <w:lang w:val="fr-FR"/>
        </w:rPr>
        <w:t>qui affectent les citoyens, les marchés et la coopération entre les pays.</w:t>
      </w:r>
    </w:p>
    <w:p w14:paraId="517BD332" w14:textId="1E1CA8FE" w:rsidR="008B4D44" w:rsidRPr="00662EF7" w:rsidRDefault="008B4D44" w:rsidP="009D5A95">
      <w:pPr>
        <w:jc w:val="both"/>
        <w:rPr>
          <w:lang w:val="fr-FR"/>
        </w:rPr>
      </w:pPr>
      <w:r w:rsidRPr="00662EF7">
        <w:rPr>
          <w:lang w:val="fr-FR"/>
        </w:rPr>
        <w:t>Dans le monde entier, les laboratoires nationaux de métrologie</w:t>
      </w:r>
      <w:r w:rsidR="009D5A95" w:rsidRPr="00662EF7">
        <w:rPr>
          <w:lang w:val="fr-FR"/>
        </w:rPr>
        <w:t xml:space="preserve"> sont au cœur de ce processus car ils </w:t>
      </w:r>
      <w:r w:rsidRPr="00662EF7">
        <w:rPr>
          <w:lang w:val="fr-FR"/>
        </w:rPr>
        <w:t xml:space="preserve">font évoluer en permanence la science de la mesure en mettant au point et en validant de nouvelles techniques de mesure selon le niveau de sophistication requis. Les laboratoires nationaux de métrologie participent à des comparaisons de mesures coordonnées par le </w:t>
      </w:r>
      <w:hyperlink r:id="rId6" w:history="1">
        <w:r w:rsidRPr="00662EF7">
          <w:rPr>
            <w:rStyle w:val="Hyperlink"/>
            <w:lang w:val="fr-FR"/>
          </w:rPr>
          <w:t>Bureau international des poids et mesures (BIPM)</w:t>
        </w:r>
      </w:hyperlink>
      <w:r w:rsidRPr="00662EF7">
        <w:rPr>
          <w:lang w:val="fr-FR"/>
        </w:rPr>
        <w:t xml:space="preserve"> ou par les organisations régionales de métrologie afin d’assurer la fiabilité mondiale des résultats de mesure.</w:t>
      </w:r>
    </w:p>
    <w:p w14:paraId="0A33B5AD" w14:textId="66BB7523" w:rsidR="00B906D7" w:rsidRPr="00A623C6" w:rsidRDefault="00DD0F37" w:rsidP="009D5A95">
      <w:pPr>
        <w:jc w:val="both"/>
        <w:rPr>
          <w:spacing w:val="-2"/>
          <w:lang w:val="fr-FR"/>
        </w:rPr>
      </w:pPr>
      <w:r w:rsidRPr="00A623C6">
        <w:rPr>
          <w:spacing w:val="-2"/>
          <w:lang w:val="fr-FR"/>
        </w:rPr>
        <w:t>En parallèle des laboratoires nationaux de métrologie</w:t>
      </w:r>
      <w:r w:rsidR="009D5A95" w:rsidRPr="00A623C6">
        <w:rPr>
          <w:spacing w:val="-2"/>
          <w:lang w:val="fr-FR"/>
        </w:rPr>
        <w:t xml:space="preserve">, les autorités nationales de métrologie légale jouent un rôle distinct dans la mise en œuvre et l’application de mesures </w:t>
      </w:r>
      <w:r w:rsidRPr="00A623C6">
        <w:rPr>
          <w:spacing w:val="-2"/>
          <w:lang w:val="fr-FR"/>
        </w:rPr>
        <w:t>réglementées</w:t>
      </w:r>
      <w:r w:rsidR="009D5A95" w:rsidRPr="00A623C6">
        <w:rPr>
          <w:spacing w:val="-2"/>
          <w:lang w:val="fr-FR"/>
        </w:rPr>
        <w:t>, conformément aux exigences harmonisées au niveau international.</w:t>
      </w:r>
    </w:p>
    <w:p w14:paraId="75DB02F5" w14:textId="5DDC8389" w:rsidR="008B4D44" w:rsidRPr="008021EA" w:rsidRDefault="009C1A63" w:rsidP="009C1A63">
      <w:pPr>
        <w:jc w:val="both"/>
        <w:rPr>
          <w:lang w:val="fr-FR"/>
        </w:rPr>
      </w:pPr>
      <w:r>
        <w:rPr>
          <w:lang w:val="fr-FR"/>
        </w:rPr>
        <w:t>À cette fin</w:t>
      </w:r>
      <w:r w:rsidR="008B4D44">
        <w:rPr>
          <w:lang w:val="fr-FR"/>
        </w:rPr>
        <w:t>, l</w:t>
      </w:r>
      <w:r w:rsidR="008B4D44" w:rsidRPr="008B4D44">
        <w:rPr>
          <w:lang w:val="fr-FR"/>
        </w:rPr>
        <w:t>’</w:t>
      </w:r>
      <w:hyperlink r:id="rId7" w:history="1">
        <w:r w:rsidR="008B4D44" w:rsidRPr="008B4D44">
          <w:rPr>
            <w:rStyle w:val="Hyperlink"/>
            <w:lang w:val="fr-FR"/>
          </w:rPr>
          <w:t>Organisation internationale de métrologie légale (OIML)</w:t>
        </w:r>
      </w:hyperlink>
      <w:r w:rsidR="008B4D44" w:rsidRPr="008B4D44">
        <w:rPr>
          <w:lang w:val="fr-FR"/>
        </w:rPr>
        <w:t xml:space="preserve"> élabore des Recommandations internationales dont l’objectif est d’aligner et d’harmoniser les exigences dans de nombreux domaines, et ce dans le monde entier. Par ailleurs, l’OIML gère le Système </w:t>
      </w:r>
      <w:r w:rsidR="008B4D44" w:rsidRPr="008B4D44">
        <w:rPr>
          <w:lang w:val="fr-FR"/>
        </w:rPr>
        <w:lastRenderedPageBreak/>
        <w:t>de Certification OIML (OIML-CS) qui facilite l’acceptation internationale et le commerce mondial des instruments de mesure soumis à des réglementations.</w:t>
      </w:r>
    </w:p>
    <w:p w14:paraId="3075E93E" w14:textId="5C741024" w:rsidR="008B4D44" w:rsidRPr="00BC6CF1" w:rsidRDefault="008B4D44" w:rsidP="00251F7F">
      <w:pPr>
        <w:jc w:val="both"/>
        <w:rPr>
          <w:lang w:val="fr-FR"/>
        </w:rPr>
      </w:pPr>
      <w:r w:rsidRPr="00251F7F">
        <w:rPr>
          <w:lang w:val="fr-FR"/>
        </w:rPr>
        <w:t>En novembre 2023, une étape décisive a été franchie lorsque l’Assemblée générale de l’UNESCO, lors de sa 42</w:t>
      </w:r>
      <w:r w:rsidRPr="00251F7F">
        <w:rPr>
          <w:vertAlign w:val="superscript"/>
          <w:lang w:val="fr-FR"/>
        </w:rPr>
        <w:t>e</w:t>
      </w:r>
      <w:r w:rsidRPr="00251F7F">
        <w:rPr>
          <w:lang w:val="fr-FR"/>
        </w:rPr>
        <w:t xml:space="preserve"> session, a </w:t>
      </w:r>
      <w:r>
        <w:rPr>
          <w:lang w:val="fr-FR"/>
        </w:rPr>
        <w:t>proclamé officiellement le 20 mai de chaque année Journée mondiale de la métrologie</w:t>
      </w:r>
      <w:r w:rsidRPr="00251F7F">
        <w:rPr>
          <w:lang w:val="fr-FR"/>
        </w:rPr>
        <w:t xml:space="preserve">. Cette reconnaissance ouvre de nouvelles voies pour promouvoir la métrologie, en accord avec la mission de l’UNESCO qui est de construire un monde meilleur par la </w:t>
      </w:r>
      <w:r w:rsidRPr="00BC6CF1">
        <w:rPr>
          <w:lang w:val="fr-FR"/>
        </w:rPr>
        <w:t>science et l’éducation.</w:t>
      </w:r>
    </w:p>
    <w:p w14:paraId="2D3042C1" w14:textId="0F5B8222" w:rsidR="00182D44" w:rsidRPr="00BC6CF1" w:rsidRDefault="00360FAD" w:rsidP="00182D44">
      <w:pPr>
        <w:rPr>
          <w:lang w:val="fr-FR"/>
        </w:rPr>
      </w:pPr>
      <w:r>
        <w:rPr>
          <w:lang w:val="fr-FR"/>
        </w:rPr>
        <w:pict w14:anchorId="7B46CE08">
          <v:rect id="_x0000_i1025" style="width:0;height:1.5pt" o:hralign="center" o:hrstd="t" o:hrnoshade="t" o:hr="t" fillcolor="#69c" stroked="f"/>
        </w:pict>
      </w:r>
    </w:p>
    <w:p w14:paraId="2F7DA428" w14:textId="62C844FC" w:rsidR="00182D44" w:rsidRPr="00BC6CF1" w:rsidRDefault="008B4D44" w:rsidP="00182D44">
      <w:pPr>
        <w:rPr>
          <w:b/>
          <w:bCs/>
          <w:lang w:val="fr-FR"/>
        </w:rPr>
      </w:pPr>
      <w:r w:rsidRPr="00BC6CF1">
        <w:rPr>
          <w:b/>
          <w:bCs/>
          <w:lang w:val="fr-FR"/>
        </w:rPr>
        <w:t>Notes à l’intention des rédacteurs </w:t>
      </w:r>
      <w:r w:rsidR="00182D44" w:rsidRPr="00BC6CF1">
        <w:rPr>
          <w:b/>
          <w:bCs/>
          <w:lang w:val="fr-FR"/>
        </w:rPr>
        <w:t>:</w:t>
      </w:r>
    </w:p>
    <w:p w14:paraId="55F6D818" w14:textId="1CBD4694" w:rsidR="008B4D44" w:rsidRPr="008B4D44" w:rsidRDefault="008B4D44" w:rsidP="008D5304">
      <w:pPr>
        <w:jc w:val="both"/>
        <w:rPr>
          <w:i/>
          <w:iCs/>
          <w:highlight w:val="yellow"/>
          <w:lang w:val="fr-FR"/>
        </w:rPr>
      </w:pPr>
      <w:r w:rsidRPr="00BC6CF1">
        <w:rPr>
          <w:i/>
          <w:iCs/>
          <w:lang w:val="fr-FR"/>
        </w:rPr>
        <w:t>La Journé</w:t>
      </w:r>
      <w:r w:rsidRPr="008B4D44">
        <w:rPr>
          <w:i/>
          <w:iCs/>
          <w:lang w:val="fr-FR"/>
        </w:rPr>
        <w:t>e mondiale de la métrologie est une manifestation annuelle qui permet de célébrer dans le monde entier l’impact des mesures dans notre vie quotidienne</w:t>
      </w:r>
      <w:r>
        <w:rPr>
          <w:i/>
          <w:iCs/>
          <w:lang w:val="fr-FR"/>
        </w:rPr>
        <w:t>.</w:t>
      </w:r>
    </w:p>
    <w:p w14:paraId="5A9A8655" w14:textId="69D5B4E3" w:rsidR="00F74560" w:rsidRPr="001D52FB" w:rsidRDefault="00F74560" w:rsidP="00F74560">
      <w:pPr>
        <w:jc w:val="both"/>
        <w:rPr>
          <w:i/>
          <w:iCs/>
          <w:lang w:val="fr-FR"/>
        </w:rPr>
      </w:pPr>
      <w:r w:rsidRPr="001D52FB">
        <w:rPr>
          <w:i/>
          <w:iCs/>
          <w:lang w:val="fr-FR"/>
        </w:rPr>
        <w:t xml:space="preserve">La date du 20 mai a été choisie afin de commémorer la signature de la Convention du Mètre, le 20 mai 1875, marquant les débuts de la collaboration internationale officielle dans le domaine de la métrologie. Chaque année, la Journée mondiale de la métrologie est organisée, et célébrée, conjointement par le </w:t>
      </w:r>
      <w:hyperlink r:id="rId8" w:history="1">
        <w:r w:rsidRPr="001D52FB">
          <w:rPr>
            <w:rStyle w:val="Hyperlink"/>
            <w:i/>
            <w:iCs/>
            <w:lang w:val="fr-FR"/>
          </w:rPr>
          <w:t>Bureau international des poids et mesures (BIPM)</w:t>
        </w:r>
      </w:hyperlink>
      <w:r w:rsidRPr="001D52FB">
        <w:rPr>
          <w:i/>
          <w:iCs/>
          <w:lang w:val="fr-FR"/>
        </w:rPr>
        <w:t xml:space="preserve"> et l’</w:t>
      </w:r>
      <w:hyperlink r:id="rId9" w:history="1">
        <w:r w:rsidRPr="001D52FB">
          <w:rPr>
            <w:rStyle w:val="Hyperlink"/>
            <w:i/>
            <w:iCs/>
            <w:lang w:val="fr-FR"/>
          </w:rPr>
          <w:t>Organisation internationale de métrologie légale (OIML)</w:t>
        </w:r>
      </w:hyperlink>
      <w:r w:rsidRPr="001D52FB">
        <w:rPr>
          <w:i/>
          <w:iCs/>
          <w:lang w:val="fr-FR"/>
        </w:rPr>
        <w:t xml:space="preserve">, avec la participation des organisations nationales concernées par la métrologie. </w:t>
      </w:r>
    </w:p>
    <w:p w14:paraId="72634DD4" w14:textId="59709F27" w:rsidR="00F74560" w:rsidRPr="001D52FB" w:rsidRDefault="00F74560" w:rsidP="00F74560">
      <w:pPr>
        <w:jc w:val="both"/>
        <w:rPr>
          <w:i/>
          <w:iCs/>
          <w:highlight w:val="yellow"/>
          <w:lang w:val="fr-FR"/>
        </w:rPr>
      </w:pPr>
      <w:r w:rsidRPr="001D52FB">
        <w:rPr>
          <w:i/>
          <w:iCs/>
          <w:lang w:val="fr-FR"/>
        </w:rPr>
        <w:t>La communauté internationale de la métrologie, qui a pour objectif de garantir l’exactitude des mesures effectuées dans le monde entier, s’applique lors de chaque Journée mondiale de la métrologie à mieux faire connaître la métrologie par l’intermédiaire de posters</w:t>
      </w:r>
      <w:r w:rsidR="000A51EF">
        <w:rPr>
          <w:i/>
          <w:iCs/>
          <w:lang w:val="fr-FR"/>
        </w:rPr>
        <w:t>,</w:t>
      </w:r>
      <w:r w:rsidRPr="001D52FB">
        <w:rPr>
          <w:i/>
          <w:iCs/>
          <w:lang w:val="fr-FR"/>
        </w:rPr>
        <w:t xml:space="preserve"> d’un </w:t>
      </w:r>
      <w:hyperlink r:id="rId10" w:history="1">
        <w:r w:rsidRPr="001D52FB">
          <w:rPr>
            <w:rStyle w:val="Hyperlink"/>
            <w:i/>
            <w:iCs/>
            <w:lang w:val="fr-FR"/>
          </w:rPr>
          <w:t>site web</w:t>
        </w:r>
      </w:hyperlink>
      <w:r w:rsidR="000A51EF">
        <w:rPr>
          <w:i/>
          <w:iCs/>
          <w:lang w:val="fr-FR"/>
        </w:rPr>
        <w:t>, et de célébrations, séminaires et événements nationaux et internationaux.</w:t>
      </w:r>
      <w:r w:rsidRPr="001D52FB">
        <w:rPr>
          <w:i/>
          <w:iCs/>
          <w:lang w:val="fr-FR"/>
        </w:rPr>
        <w:t xml:space="preserve"> Parmi les précédents thèmes de la Journée mondiale de la métrologie figurent les mesures pour le défi énergétique mondial, la sécurité, l’innovation, le sport, l’environnement, la médecine, et le commerce.</w:t>
      </w:r>
    </w:p>
    <w:p w14:paraId="046C25F6" w14:textId="77777777" w:rsidR="00360FAD" w:rsidRDefault="00360FAD">
      <w:pPr>
        <w:rPr>
          <w:b/>
          <w:bCs/>
          <w:i/>
          <w:iCs/>
          <w:u w:val="single"/>
          <w:lang w:val="fr-FR"/>
        </w:rPr>
      </w:pPr>
      <w:r>
        <w:rPr>
          <w:b/>
          <w:bCs/>
          <w:i/>
          <w:iCs/>
          <w:u w:val="single"/>
          <w:lang w:val="fr-FR"/>
        </w:rPr>
        <w:br w:type="page"/>
      </w:r>
    </w:p>
    <w:p w14:paraId="30D55BE7" w14:textId="7F7346B2" w:rsidR="00182D44" w:rsidRPr="008021EA" w:rsidRDefault="00251F7F" w:rsidP="00182D44">
      <w:pPr>
        <w:rPr>
          <w:b/>
          <w:bCs/>
          <w:i/>
          <w:iCs/>
          <w:highlight w:val="yellow"/>
          <w:u w:val="single"/>
          <w:lang w:val="fr-FR"/>
        </w:rPr>
      </w:pPr>
      <w:bookmarkStart w:id="0" w:name="_GoBack"/>
      <w:bookmarkEnd w:id="0"/>
      <w:r w:rsidRPr="00251F7F">
        <w:rPr>
          <w:b/>
          <w:bCs/>
          <w:i/>
          <w:iCs/>
          <w:u w:val="single"/>
          <w:lang w:val="fr-FR"/>
        </w:rPr>
        <w:lastRenderedPageBreak/>
        <w:t>À propos du BIPM</w:t>
      </w:r>
    </w:p>
    <w:p w14:paraId="60136543" w14:textId="1DA0BE09" w:rsidR="00251F7F" w:rsidRPr="008021EA" w:rsidRDefault="00251F7F" w:rsidP="00251F7F">
      <w:pPr>
        <w:jc w:val="both"/>
        <w:rPr>
          <w:i/>
          <w:iCs/>
          <w:highlight w:val="yellow"/>
          <w:lang w:val="fr-FR"/>
        </w:rPr>
      </w:pPr>
      <w:r w:rsidRPr="00251F7F">
        <w:rPr>
          <w:i/>
          <w:iCs/>
          <w:lang w:val="fr-FR"/>
        </w:rPr>
        <w:t>La Convention du Mètre, signée en 1875, a créé le Bureau international des poids et mesures (BIPM) et a officialisé pour la première fois la coopération internationale dans le domaine de la métrologie. En établissant le BIPM, la Convention du Mètre a posé les fondements de l</w:t>
      </w:r>
      <w:r w:rsidR="0059303D">
        <w:rPr>
          <w:i/>
          <w:iCs/>
          <w:lang w:val="fr-FR"/>
        </w:rPr>
        <w:t>’</w:t>
      </w:r>
      <w:r w:rsidRPr="00251F7F">
        <w:rPr>
          <w:i/>
          <w:iCs/>
          <w:lang w:val="fr-FR"/>
        </w:rPr>
        <w:t xml:space="preserve">uniformité mondiale des mesures dans tous les aspects de nos </w:t>
      </w:r>
      <w:r w:rsidR="000059F5">
        <w:rPr>
          <w:i/>
          <w:iCs/>
          <w:lang w:val="fr-FR"/>
        </w:rPr>
        <w:t>vies</w:t>
      </w:r>
      <w:r w:rsidRPr="00251F7F">
        <w:rPr>
          <w:i/>
          <w:iCs/>
          <w:lang w:val="fr-FR"/>
        </w:rPr>
        <w:t>. Les</w:t>
      </w:r>
      <w:r w:rsidR="000D289B">
        <w:rPr>
          <w:i/>
          <w:iCs/>
          <w:lang w:val="fr-FR"/>
        </w:rPr>
        <w:t> </w:t>
      </w:r>
      <w:r w:rsidRPr="00251F7F">
        <w:rPr>
          <w:i/>
          <w:iCs/>
          <w:lang w:val="fr-FR"/>
        </w:rPr>
        <w:t>activités du BIPM, à l’origine justifiées par les besoins de l</w:t>
      </w:r>
      <w:r w:rsidR="0059303D">
        <w:rPr>
          <w:i/>
          <w:iCs/>
          <w:lang w:val="fr-FR"/>
        </w:rPr>
        <w:t>’</w:t>
      </w:r>
      <w:r w:rsidRPr="00251F7F">
        <w:rPr>
          <w:i/>
          <w:iCs/>
          <w:lang w:val="fr-FR"/>
        </w:rPr>
        <w:t>industrie et du commerce, sont aujourd'hui essentielles pour faire face aux grands défis du 21</w:t>
      </w:r>
      <w:r w:rsidRPr="0059303D">
        <w:rPr>
          <w:i/>
          <w:iCs/>
          <w:vertAlign w:val="superscript"/>
          <w:lang w:val="fr-FR"/>
        </w:rPr>
        <w:t>e</w:t>
      </w:r>
      <w:r w:rsidR="0059303D">
        <w:rPr>
          <w:i/>
          <w:iCs/>
          <w:lang w:val="fr-FR"/>
        </w:rPr>
        <w:t> </w:t>
      </w:r>
      <w:r w:rsidRPr="00251F7F">
        <w:rPr>
          <w:i/>
          <w:iCs/>
          <w:lang w:val="fr-FR"/>
        </w:rPr>
        <w:t>siècle que sont le changement climatique, la santé et l'énergie. Le BIPM mène des travaux scientifiques au plus haut niveau pour certaines grandeurs physiques et chimiques. De</w:t>
      </w:r>
      <w:r w:rsidR="0059303D">
        <w:rPr>
          <w:i/>
          <w:iCs/>
          <w:lang w:val="fr-FR"/>
        </w:rPr>
        <w:t> </w:t>
      </w:r>
      <w:r w:rsidRPr="00251F7F">
        <w:rPr>
          <w:i/>
          <w:iCs/>
          <w:lang w:val="fr-FR"/>
        </w:rPr>
        <w:t xml:space="preserve">plus, le BIPM est au cœur du réseau mondial de laboratoires nationaux de métrologie qui réalisent les unités et assurent leur traçabilité au </w:t>
      </w:r>
      <w:hyperlink r:id="rId11" w:history="1">
        <w:r>
          <w:rPr>
            <w:rStyle w:val="Hyperlink"/>
            <w:i/>
            <w:iCs/>
            <w:lang w:val="fr-FR"/>
          </w:rPr>
          <w:t>SI</w:t>
        </w:r>
      </w:hyperlink>
      <w:r>
        <w:rPr>
          <w:i/>
          <w:iCs/>
          <w:lang w:val="fr-FR"/>
        </w:rPr>
        <w:t xml:space="preserve"> en</w:t>
      </w:r>
      <w:r w:rsidRPr="00251F7F">
        <w:rPr>
          <w:i/>
          <w:iCs/>
          <w:lang w:val="fr-FR"/>
        </w:rPr>
        <w:t xml:space="preserve"> les disséminant aux laboratoires nationaux accrédités et aux industries.</w:t>
      </w:r>
    </w:p>
    <w:p w14:paraId="4849CC33" w14:textId="551E95E7" w:rsidR="00182D44" w:rsidRPr="008021EA" w:rsidRDefault="00251F7F" w:rsidP="00182D44">
      <w:pPr>
        <w:rPr>
          <w:b/>
          <w:bCs/>
          <w:i/>
          <w:iCs/>
          <w:highlight w:val="yellow"/>
          <w:u w:val="single"/>
          <w:lang w:val="fr-FR"/>
        </w:rPr>
      </w:pPr>
      <w:r w:rsidRPr="00251F7F">
        <w:rPr>
          <w:b/>
          <w:bCs/>
          <w:i/>
          <w:iCs/>
          <w:u w:val="single"/>
          <w:lang w:val="fr-FR"/>
        </w:rPr>
        <w:t>À propos de l'OIML</w:t>
      </w:r>
    </w:p>
    <w:p w14:paraId="55138D55" w14:textId="11CD43F6" w:rsidR="00251F7F" w:rsidRPr="008021EA" w:rsidRDefault="00251F7F" w:rsidP="00251F7F">
      <w:pPr>
        <w:jc w:val="both"/>
        <w:rPr>
          <w:i/>
          <w:iCs/>
          <w:highlight w:val="yellow"/>
          <w:lang w:val="fr-FR"/>
        </w:rPr>
      </w:pPr>
      <w:r w:rsidRPr="00251F7F">
        <w:rPr>
          <w:i/>
          <w:iCs/>
          <w:lang w:val="fr-FR"/>
        </w:rPr>
        <w:t>L</w:t>
      </w:r>
      <w:r w:rsidR="00F74560">
        <w:rPr>
          <w:i/>
          <w:iCs/>
          <w:lang w:val="fr-FR"/>
        </w:rPr>
        <w:t>’</w:t>
      </w:r>
      <w:r w:rsidRPr="00251F7F">
        <w:rPr>
          <w:i/>
          <w:iCs/>
          <w:lang w:val="fr-FR"/>
        </w:rPr>
        <w:t>Organisation internationale de métrologie légale (OIML) a été établie en 1955 par un traité afin de promouvoir l</w:t>
      </w:r>
      <w:r w:rsidR="00F74560">
        <w:rPr>
          <w:i/>
          <w:iCs/>
          <w:lang w:val="fr-FR"/>
        </w:rPr>
        <w:t>’</w:t>
      </w:r>
      <w:r w:rsidRPr="00251F7F">
        <w:rPr>
          <w:i/>
          <w:iCs/>
          <w:lang w:val="fr-FR"/>
        </w:rPr>
        <w:t>harmonisation globale des procédures de métrologie légale. Le</w:t>
      </w:r>
      <w:r w:rsidR="00F74560">
        <w:rPr>
          <w:i/>
          <w:iCs/>
          <w:lang w:val="fr-FR"/>
        </w:rPr>
        <w:t> </w:t>
      </w:r>
      <w:r w:rsidRPr="00251F7F">
        <w:rPr>
          <w:i/>
          <w:iCs/>
          <w:lang w:val="fr-FR"/>
        </w:rPr>
        <w:t>Bureau international de métrologie légal (BIML) constitue le secrétariat et le siège de l</w:t>
      </w:r>
      <w:r w:rsidR="00F74560">
        <w:rPr>
          <w:i/>
          <w:iCs/>
          <w:lang w:val="fr-FR"/>
        </w:rPr>
        <w:t>’</w:t>
      </w:r>
      <w:r w:rsidRPr="00251F7F">
        <w:rPr>
          <w:i/>
          <w:iCs/>
          <w:lang w:val="fr-FR"/>
        </w:rPr>
        <w:t>OIML. Depuis, l</w:t>
      </w:r>
      <w:r w:rsidR="00F74560">
        <w:rPr>
          <w:i/>
          <w:iCs/>
          <w:lang w:val="fr-FR"/>
        </w:rPr>
        <w:t>’</w:t>
      </w:r>
      <w:r w:rsidRPr="00251F7F">
        <w:rPr>
          <w:i/>
          <w:iCs/>
          <w:lang w:val="fr-FR"/>
        </w:rPr>
        <w:t>OIML a développé une structure technique mondiale dont l</w:t>
      </w:r>
      <w:r w:rsidR="00F74560">
        <w:rPr>
          <w:i/>
          <w:iCs/>
          <w:lang w:val="fr-FR"/>
        </w:rPr>
        <w:t>’</w:t>
      </w:r>
      <w:r w:rsidRPr="00251F7F">
        <w:rPr>
          <w:i/>
          <w:iCs/>
          <w:lang w:val="fr-FR"/>
        </w:rPr>
        <w:t>objectif premier est d</w:t>
      </w:r>
      <w:r w:rsidR="00F74560">
        <w:rPr>
          <w:i/>
          <w:iCs/>
          <w:lang w:val="fr-FR"/>
        </w:rPr>
        <w:t>’</w:t>
      </w:r>
      <w:r w:rsidRPr="00251F7F">
        <w:rPr>
          <w:i/>
          <w:iCs/>
          <w:lang w:val="fr-FR"/>
        </w:rPr>
        <w:t xml:space="preserve">harmoniser les réglementations et contrôles métrologiques appliqués par les services métrologiques nationaux, ainsi que par </w:t>
      </w:r>
      <w:proofErr w:type="gramStart"/>
      <w:r w:rsidRPr="00251F7F">
        <w:rPr>
          <w:i/>
          <w:iCs/>
          <w:lang w:val="fr-FR"/>
        </w:rPr>
        <w:t>les organisations concernée</w:t>
      </w:r>
      <w:proofErr w:type="gramEnd"/>
      <w:r w:rsidRPr="00251F7F">
        <w:rPr>
          <w:i/>
          <w:iCs/>
          <w:lang w:val="fr-FR"/>
        </w:rPr>
        <w:t>.</w:t>
      </w:r>
    </w:p>
    <w:p w14:paraId="6B8A6F1F" w14:textId="77777777" w:rsidR="00182D44" w:rsidRPr="008021EA" w:rsidRDefault="00182D44">
      <w:pPr>
        <w:rPr>
          <w:lang w:val="fr-FR"/>
        </w:rPr>
      </w:pPr>
    </w:p>
    <w:sectPr w:rsidR="00182D44" w:rsidRPr="008021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D44"/>
    <w:rsid w:val="000059F5"/>
    <w:rsid w:val="0003005C"/>
    <w:rsid w:val="000A51EF"/>
    <w:rsid w:val="000D289B"/>
    <w:rsid w:val="000F4936"/>
    <w:rsid w:val="001016BA"/>
    <w:rsid w:val="00110730"/>
    <w:rsid w:val="00182D44"/>
    <w:rsid w:val="001A306B"/>
    <w:rsid w:val="001C40EC"/>
    <w:rsid w:val="001D52FB"/>
    <w:rsid w:val="001E1CE8"/>
    <w:rsid w:val="00251F7F"/>
    <w:rsid w:val="00360FAD"/>
    <w:rsid w:val="00395590"/>
    <w:rsid w:val="00397751"/>
    <w:rsid w:val="00494BC1"/>
    <w:rsid w:val="004C10BB"/>
    <w:rsid w:val="004E0AEF"/>
    <w:rsid w:val="005014B3"/>
    <w:rsid w:val="0059303D"/>
    <w:rsid w:val="00662EF7"/>
    <w:rsid w:val="007C2662"/>
    <w:rsid w:val="007C55E4"/>
    <w:rsid w:val="008021EA"/>
    <w:rsid w:val="00855037"/>
    <w:rsid w:val="0087267E"/>
    <w:rsid w:val="008B4D44"/>
    <w:rsid w:val="008D5304"/>
    <w:rsid w:val="008F4399"/>
    <w:rsid w:val="00913110"/>
    <w:rsid w:val="00980C44"/>
    <w:rsid w:val="009969E3"/>
    <w:rsid w:val="009C1A63"/>
    <w:rsid w:val="009D3A94"/>
    <w:rsid w:val="009D5A95"/>
    <w:rsid w:val="009F646A"/>
    <w:rsid w:val="00A3309D"/>
    <w:rsid w:val="00A35159"/>
    <w:rsid w:val="00A623C6"/>
    <w:rsid w:val="00A81C4E"/>
    <w:rsid w:val="00AB6B69"/>
    <w:rsid w:val="00AF543B"/>
    <w:rsid w:val="00B82429"/>
    <w:rsid w:val="00B906D7"/>
    <w:rsid w:val="00BB2128"/>
    <w:rsid w:val="00BC6CF1"/>
    <w:rsid w:val="00BE243E"/>
    <w:rsid w:val="00C0078B"/>
    <w:rsid w:val="00C45DF2"/>
    <w:rsid w:val="00CD3E34"/>
    <w:rsid w:val="00D079D6"/>
    <w:rsid w:val="00DD0F37"/>
    <w:rsid w:val="00EF53A8"/>
    <w:rsid w:val="00F10196"/>
    <w:rsid w:val="00F7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016F"/>
  <w15:chartTrackingRefBased/>
  <w15:docId w15:val="{724EAAB7-9AFC-466A-8B19-1622ECB0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D44"/>
    <w:rPr>
      <w:rFonts w:eastAsiaTheme="majorEastAsia" w:cstheme="majorBidi"/>
      <w:color w:val="272727" w:themeColor="text1" w:themeTint="D8"/>
    </w:rPr>
  </w:style>
  <w:style w:type="paragraph" w:styleId="Title">
    <w:name w:val="Title"/>
    <w:basedOn w:val="Normal"/>
    <w:next w:val="Normal"/>
    <w:link w:val="TitleChar"/>
    <w:uiPriority w:val="10"/>
    <w:qFormat/>
    <w:rsid w:val="00182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D44"/>
    <w:pPr>
      <w:spacing w:before="160"/>
      <w:jc w:val="center"/>
    </w:pPr>
    <w:rPr>
      <w:i/>
      <w:iCs/>
      <w:color w:val="404040" w:themeColor="text1" w:themeTint="BF"/>
    </w:rPr>
  </w:style>
  <w:style w:type="character" w:customStyle="1" w:styleId="QuoteChar">
    <w:name w:val="Quote Char"/>
    <w:basedOn w:val="DefaultParagraphFont"/>
    <w:link w:val="Quote"/>
    <w:uiPriority w:val="29"/>
    <w:rsid w:val="00182D44"/>
    <w:rPr>
      <w:i/>
      <w:iCs/>
      <w:color w:val="404040" w:themeColor="text1" w:themeTint="BF"/>
    </w:rPr>
  </w:style>
  <w:style w:type="paragraph" w:styleId="ListParagraph">
    <w:name w:val="List Paragraph"/>
    <w:basedOn w:val="Normal"/>
    <w:uiPriority w:val="34"/>
    <w:qFormat/>
    <w:rsid w:val="00182D44"/>
    <w:pPr>
      <w:ind w:left="720"/>
      <w:contextualSpacing/>
    </w:pPr>
  </w:style>
  <w:style w:type="character" w:styleId="IntenseEmphasis">
    <w:name w:val="Intense Emphasis"/>
    <w:basedOn w:val="DefaultParagraphFont"/>
    <w:uiPriority w:val="21"/>
    <w:qFormat/>
    <w:rsid w:val="00182D44"/>
    <w:rPr>
      <w:i/>
      <w:iCs/>
      <w:color w:val="0F4761" w:themeColor="accent1" w:themeShade="BF"/>
    </w:rPr>
  </w:style>
  <w:style w:type="paragraph" w:styleId="IntenseQuote">
    <w:name w:val="Intense Quote"/>
    <w:basedOn w:val="Normal"/>
    <w:next w:val="Normal"/>
    <w:link w:val="IntenseQuoteChar"/>
    <w:uiPriority w:val="30"/>
    <w:qFormat/>
    <w:rsid w:val="00182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D44"/>
    <w:rPr>
      <w:i/>
      <w:iCs/>
      <w:color w:val="0F4761" w:themeColor="accent1" w:themeShade="BF"/>
    </w:rPr>
  </w:style>
  <w:style w:type="character" w:styleId="IntenseReference">
    <w:name w:val="Intense Reference"/>
    <w:basedOn w:val="DefaultParagraphFont"/>
    <w:uiPriority w:val="32"/>
    <w:qFormat/>
    <w:rsid w:val="00182D44"/>
    <w:rPr>
      <w:b/>
      <w:bCs/>
      <w:smallCaps/>
      <w:color w:val="0F4761" w:themeColor="accent1" w:themeShade="BF"/>
      <w:spacing w:val="5"/>
    </w:rPr>
  </w:style>
  <w:style w:type="character" w:styleId="Hyperlink">
    <w:name w:val="Hyperlink"/>
    <w:basedOn w:val="DefaultParagraphFont"/>
    <w:uiPriority w:val="99"/>
    <w:unhideWhenUsed/>
    <w:rsid w:val="00182D44"/>
    <w:rPr>
      <w:color w:val="467886" w:themeColor="hyperlink"/>
      <w:u w:val="single"/>
    </w:rPr>
  </w:style>
  <w:style w:type="character" w:styleId="UnresolvedMention">
    <w:name w:val="Unresolved Mention"/>
    <w:basedOn w:val="DefaultParagraphFont"/>
    <w:uiPriority w:val="99"/>
    <w:semiHidden/>
    <w:unhideWhenUsed/>
    <w:rsid w:val="00182D44"/>
    <w:rPr>
      <w:color w:val="605E5C"/>
      <w:shd w:val="clear" w:color="auto" w:fill="E1DFDD"/>
    </w:rPr>
  </w:style>
  <w:style w:type="character" w:styleId="CommentReference">
    <w:name w:val="annotation reference"/>
    <w:basedOn w:val="DefaultParagraphFont"/>
    <w:uiPriority w:val="99"/>
    <w:semiHidden/>
    <w:unhideWhenUsed/>
    <w:rsid w:val="00913110"/>
    <w:rPr>
      <w:sz w:val="16"/>
      <w:szCs w:val="16"/>
    </w:rPr>
  </w:style>
  <w:style w:type="paragraph" w:styleId="CommentText">
    <w:name w:val="annotation text"/>
    <w:basedOn w:val="Normal"/>
    <w:link w:val="CommentTextChar"/>
    <w:uiPriority w:val="99"/>
    <w:unhideWhenUsed/>
    <w:rsid w:val="00913110"/>
    <w:pPr>
      <w:spacing w:line="240" w:lineRule="auto"/>
    </w:pPr>
    <w:rPr>
      <w:sz w:val="20"/>
      <w:szCs w:val="20"/>
    </w:rPr>
  </w:style>
  <w:style w:type="character" w:customStyle="1" w:styleId="CommentTextChar">
    <w:name w:val="Comment Text Char"/>
    <w:basedOn w:val="DefaultParagraphFont"/>
    <w:link w:val="CommentText"/>
    <w:uiPriority w:val="99"/>
    <w:rsid w:val="00913110"/>
    <w:rPr>
      <w:sz w:val="20"/>
      <w:szCs w:val="20"/>
    </w:rPr>
  </w:style>
  <w:style w:type="paragraph" w:styleId="CommentSubject">
    <w:name w:val="annotation subject"/>
    <w:basedOn w:val="CommentText"/>
    <w:next w:val="CommentText"/>
    <w:link w:val="CommentSubjectChar"/>
    <w:uiPriority w:val="99"/>
    <w:semiHidden/>
    <w:unhideWhenUsed/>
    <w:rsid w:val="00913110"/>
    <w:rPr>
      <w:b/>
      <w:bCs/>
    </w:rPr>
  </w:style>
  <w:style w:type="character" w:customStyle="1" w:styleId="CommentSubjectChar">
    <w:name w:val="Comment Subject Char"/>
    <w:basedOn w:val="CommentTextChar"/>
    <w:link w:val="CommentSubject"/>
    <w:uiPriority w:val="99"/>
    <w:semiHidden/>
    <w:rsid w:val="00913110"/>
    <w:rPr>
      <w:b/>
      <w:bCs/>
      <w:sz w:val="20"/>
      <w:szCs w:val="20"/>
    </w:rPr>
  </w:style>
  <w:style w:type="character" w:styleId="FollowedHyperlink">
    <w:name w:val="FollowedHyperlink"/>
    <w:basedOn w:val="DefaultParagraphFont"/>
    <w:uiPriority w:val="99"/>
    <w:semiHidden/>
    <w:unhideWhenUsed/>
    <w:rsid w:val="008B4D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pm.org/f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oiml.org/f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pm.org/fr/" TargetMode="External"/><Relationship Id="rId11" Type="http://schemas.openxmlformats.org/officeDocument/2006/relationships/hyperlink" Target="https://www.bipm.org/fr/measurement-units/" TargetMode="External"/><Relationship Id="rId5" Type="http://schemas.openxmlformats.org/officeDocument/2006/relationships/image" Target="media/image2.jpeg"/><Relationship Id="rId10" Type="http://schemas.openxmlformats.org/officeDocument/2006/relationships/hyperlink" Target="https://www.worldmetrologyday.org/" TargetMode="External"/><Relationship Id="rId4" Type="http://schemas.openxmlformats.org/officeDocument/2006/relationships/image" Target="media/image1.png"/><Relationship Id="rId9" Type="http://schemas.openxmlformats.org/officeDocument/2006/relationships/hyperlink" Target="https://www.oiml.org/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914</Words>
  <Characters>5211</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PARRY-DAVIES</dc:creator>
  <cp:keywords/>
  <dc:description/>
  <cp:lastModifiedBy>LEMT</cp:lastModifiedBy>
  <cp:revision>40</cp:revision>
  <dcterms:created xsi:type="dcterms:W3CDTF">2026-02-05T09:55:00Z</dcterms:created>
  <dcterms:modified xsi:type="dcterms:W3CDTF">2026-02-19T12:55:00Z</dcterms:modified>
</cp:coreProperties>
</file>